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75" w:type="dxa"/>
        <w:tblLook w:val="04A0" w:firstRow="1" w:lastRow="0" w:firstColumn="1" w:lastColumn="0" w:noHBand="0" w:noVBand="1"/>
      </w:tblPr>
      <w:tblGrid>
        <w:gridCol w:w="3423"/>
        <w:gridCol w:w="3424"/>
        <w:gridCol w:w="3428"/>
      </w:tblGrid>
      <w:tr w:rsidR="00DC0EE7" w:rsidTr="000649BE">
        <w:trPr>
          <w:trHeight w:val="779"/>
        </w:trPr>
        <w:tc>
          <w:tcPr>
            <w:tcW w:w="10275" w:type="dxa"/>
            <w:gridSpan w:val="3"/>
          </w:tcPr>
          <w:p w:rsidR="00DC0EE7" w:rsidRDefault="00DC0EE7" w:rsidP="00DC0EE7">
            <w:pPr>
              <w:jc w:val="center"/>
            </w:pPr>
            <w:r>
              <w:t xml:space="preserve">Hero’s Journey Narrative </w:t>
            </w:r>
          </w:p>
        </w:tc>
      </w:tr>
      <w:tr w:rsidR="00DC0EE7" w:rsidTr="000649BE">
        <w:trPr>
          <w:trHeight w:val="779"/>
        </w:trPr>
        <w:tc>
          <w:tcPr>
            <w:tcW w:w="3423" w:type="dxa"/>
          </w:tcPr>
          <w:p w:rsidR="00DC0EE7" w:rsidRPr="000649BE" w:rsidRDefault="00DC0EE7" w:rsidP="00DC0EE7">
            <w:pPr>
              <w:jc w:val="center"/>
              <w:rPr>
                <w:b/>
              </w:rPr>
            </w:pPr>
            <w:r w:rsidRPr="000649BE">
              <w:rPr>
                <w:b/>
              </w:rPr>
              <w:t>Ideas</w:t>
            </w:r>
          </w:p>
        </w:tc>
        <w:tc>
          <w:tcPr>
            <w:tcW w:w="3424" w:type="dxa"/>
          </w:tcPr>
          <w:p w:rsidR="00DC0EE7" w:rsidRPr="000649BE" w:rsidRDefault="000649BE" w:rsidP="00DC0EE7">
            <w:pPr>
              <w:jc w:val="center"/>
              <w:rPr>
                <w:b/>
              </w:rPr>
            </w:pPr>
            <w:r w:rsidRPr="000649BE">
              <w:rPr>
                <w:b/>
              </w:rPr>
              <w:t>YES/NO</w:t>
            </w:r>
          </w:p>
        </w:tc>
        <w:tc>
          <w:tcPr>
            <w:tcW w:w="3428" w:type="dxa"/>
          </w:tcPr>
          <w:p w:rsidR="00DC0EE7" w:rsidRPr="000649BE" w:rsidRDefault="000649BE" w:rsidP="00DC0EE7">
            <w:pPr>
              <w:jc w:val="center"/>
              <w:rPr>
                <w:b/>
              </w:rPr>
            </w:pPr>
            <w:r w:rsidRPr="000649BE">
              <w:rPr>
                <w:b/>
              </w:rPr>
              <w:t>PROVE IT!</w:t>
            </w:r>
          </w:p>
        </w:tc>
      </w:tr>
      <w:tr w:rsidR="00DC0EE7" w:rsidTr="00AE5859">
        <w:trPr>
          <w:trHeight w:val="815"/>
        </w:trPr>
        <w:tc>
          <w:tcPr>
            <w:tcW w:w="3423" w:type="dxa"/>
          </w:tcPr>
          <w:p w:rsidR="00DC0EE7" w:rsidRDefault="00DC0EE7">
            <w:r>
              <w:t>Does your first paragraph hook the reader?</w:t>
            </w:r>
          </w:p>
          <w:p w:rsidR="00DC0EE7" w:rsidRDefault="00DC0EE7"/>
        </w:tc>
        <w:tc>
          <w:tcPr>
            <w:tcW w:w="3424" w:type="dxa"/>
          </w:tcPr>
          <w:p w:rsidR="00DC0EE7" w:rsidRDefault="00DC0EE7"/>
        </w:tc>
        <w:tc>
          <w:tcPr>
            <w:tcW w:w="3428" w:type="dxa"/>
          </w:tcPr>
          <w:p w:rsidR="00DC0EE7" w:rsidRDefault="000649BE" w:rsidP="000649BE">
            <w:r>
              <w:t>Highlight your hook</w:t>
            </w:r>
            <w:r w:rsidR="00137916">
              <w:t xml:space="preserve"> in yellow</w:t>
            </w:r>
          </w:p>
        </w:tc>
      </w:tr>
      <w:tr w:rsidR="00DC0EE7" w:rsidTr="00AE5859">
        <w:trPr>
          <w:trHeight w:val="779"/>
        </w:trPr>
        <w:tc>
          <w:tcPr>
            <w:tcW w:w="3423" w:type="dxa"/>
          </w:tcPr>
          <w:p w:rsidR="00DC0EE7" w:rsidRDefault="00DC0EE7">
            <w:r>
              <w:t>Is there a consistent point of view? 1</w:t>
            </w:r>
            <w:r w:rsidRPr="00DC0EE7">
              <w:rPr>
                <w:vertAlign w:val="superscript"/>
              </w:rPr>
              <w:t>st</w:t>
            </w:r>
            <w:r>
              <w:t xml:space="preserve"> or 3</w:t>
            </w:r>
            <w:r w:rsidRPr="00DC0EE7">
              <w:rPr>
                <w:vertAlign w:val="superscript"/>
              </w:rPr>
              <w:t>rd</w:t>
            </w:r>
            <w:r>
              <w:t xml:space="preserve"> person?</w:t>
            </w:r>
          </w:p>
        </w:tc>
        <w:tc>
          <w:tcPr>
            <w:tcW w:w="3424" w:type="dxa"/>
          </w:tcPr>
          <w:p w:rsidR="00DC0EE7" w:rsidRDefault="00DC0EE7"/>
        </w:tc>
        <w:tc>
          <w:tcPr>
            <w:tcW w:w="3428" w:type="dxa"/>
          </w:tcPr>
          <w:p w:rsidR="00DC0EE7" w:rsidRDefault="000649BE">
            <w:r>
              <w:t>Put a star next to pronouns that establish your point of view</w:t>
            </w:r>
          </w:p>
        </w:tc>
      </w:tr>
      <w:tr w:rsidR="00DC0EE7" w:rsidTr="00AE5859">
        <w:trPr>
          <w:trHeight w:val="779"/>
        </w:trPr>
        <w:tc>
          <w:tcPr>
            <w:tcW w:w="3423" w:type="dxa"/>
          </w:tcPr>
          <w:p w:rsidR="00DC0EE7" w:rsidRDefault="000649BE">
            <w:r>
              <w:t>Have you established a setting? Time, place,</w:t>
            </w:r>
          </w:p>
        </w:tc>
        <w:tc>
          <w:tcPr>
            <w:tcW w:w="3424" w:type="dxa"/>
          </w:tcPr>
          <w:p w:rsidR="00DC0EE7" w:rsidRDefault="00DC0EE7"/>
        </w:tc>
        <w:tc>
          <w:tcPr>
            <w:tcW w:w="3428" w:type="dxa"/>
          </w:tcPr>
          <w:p w:rsidR="00DC0EE7" w:rsidRDefault="00137916">
            <w:r>
              <w:t xml:space="preserve">Put an arrow next to </w:t>
            </w:r>
            <w:r w:rsidR="000649BE">
              <w:t>your setting</w:t>
            </w:r>
          </w:p>
        </w:tc>
      </w:tr>
      <w:tr w:rsidR="00DC0EE7" w:rsidTr="00AE5859">
        <w:trPr>
          <w:trHeight w:val="779"/>
        </w:trPr>
        <w:tc>
          <w:tcPr>
            <w:tcW w:w="3423" w:type="dxa"/>
          </w:tcPr>
          <w:p w:rsidR="00DC0EE7" w:rsidRDefault="000649BE" w:rsidP="000649BE">
            <w:r>
              <w:t>Did you include engaging dialogue?</w:t>
            </w:r>
          </w:p>
        </w:tc>
        <w:tc>
          <w:tcPr>
            <w:tcW w:w="3424" w:type="dxa"/>
          </w:tcPr>
          <w:p w:rsidR="00DC0EE7" w:rsidRDefault="00DC0EE7"/>
        </w:tc>
        <w:tc>
          <w:tcPr>
            <w:tcW w:w="3428" w:type="dxa"/>
          </w:tcPr>
          <w:p w:rsidR="00DC0EE7" w:rsidRDefault="000649BE">
            <w:r>
              <w:t>Underline your dialogue</w:t>
            </w:r>
          </w:p>
        </w:tc>
      </w:tr>
      <w:tr w:rsidR="000649BE" w:rsidTr="00AE5859">
        <w:trPr>
          <w:trHeight w:val="779"/>
        </w:trPr>
        <w:tc>
          <w:tcPr>
            <w:tcW w:w="3423" w:type="dxa"/>
          </w:tcPr>
          <w:p w:rsidR="000649BE" w:rsidRDefault="000649BE">
            <w:r>
              <w:t>Do you have adequate details, imagery and description?</w:t>
            </w:r>
          </w:p>
        </w:tc>
        <w:tc>
          <w:tcPr>
            <w:tcW w:w="3424" w:type="dxa"/>
          </w:tcPr>
          <w:p w:rsidR="000649BE" w:rsidRDefault="000649BE"/>
        </w:tc>
        <w:tc>
          <w:tcPr>
            <w:tcW w:w="3428" w:type="dxa"/>
          </w:tcPr>
          <w:p w:rsidR="000649BE" w:rsidRDefault="000649BE">
            <w:r>
              <w:t>Put a box around your details, imagery and description</w:t>
            </w:r>
          </w:p>
        </w:tc>
      </w:tr>
      <w:tr w:rsidR="000649BE" w:rsidRPr="000649BE" w:rsidTr="00AE5859">
        <w:trPr>
          <w:trHeight w:val="779"/>
        </w:trPr>
        <w:tc>
          <w:tcPr>
            <w:tcW w:w="3423" w:type="dxa"/>
          </w:tcPr>
          <w:p w:rsidR="000649BE" w:rsidRPr="000649BE" w:rsidRDefault="000649BE" w:rsidP="006A334A">
            <w:pPr>
              <w:jc w:val="center"/>
              <w:rPr>
                <w:b/>
              </w:rPr>
            </w:pPr>
            <w:r>
              <w:rPr>
                <w:b/>
              </w:rPr>
              <w:t>STRUCTURE</w:t>
            </w:r>
          </w:p>
        </w:tc>
        <w:tc>
          <w:tcPr>
            <w:tcW w:w="3424" w:type="dxa"/>
          </w:tcPr>
          <w:p w:rsidR="000649BE" w:rsidRPr="000649BE" w:rsidRDefault="000649BE" w:rsidP="006A334A">
            <w:pPr>
              <w:jc w:val="center"/>
              <w:rPr>
                <w:b/>
              </w:rPr>
            </w:pPr>
            <w:r w:rsidRPr="000649BE">
              <w:rPr>
                <w:b/>
              </w:rPr>
              <w:t>YES/NO</w:t>
            </w:r>
          </w:p>
        </w:tc>
        <w:tc>
          <w:tcPr>
            <w:tcW w:w="3428" w:type="dxa"/>
          </w:tcPr>
          <w:p w:rsidR="000649BE" w:rsidRPr="000649BE" w:rsidRDefault="000649BE" w:rsidP="006A334A">
            <w:pPr>
              <w:jc w:val="center"/>
              <w:rPr>
                <w:b/>
              </w:rPr>
            </w:pPr>
            <w:r w:rsidRPr="000649BE">
              <w:rPr>
                <w:b/>
              </w:rPr>
              <w:t>PROVE IT!</w:t>
            </w:r>
          </w:p>
        </w:tc>
      </w:tr>
      <w:tr w:rsidR="000649BE" w:rsidTr="000649BE">
        <w:trPr>
          <w:trHeight w:val="815"/>
        </w:trPr>
        <w:tc>
          <w:tcPr>
            <w:tcW w:w="3423" w:type="dxa"/>
          </w:tcPr>
          <w:p w:rsidR="000649BE" w:rsidRDefault="000649BE" w:rsidP="006A334A">
            <w:r>
              <w:t>Do you give the right amount of information about your characters and setting in your exposition?</w:t>
            </w:r>
          </w:p>
          <w:p w:rsidR="000649BE" w:rsidRDefault="000649BE" w:rsidP="006A334A"/>
        </w:tc>
        <w:tc>
          <w:tcPr>
            <w:tcW w:w="3424" w:type="dxa"/>
          </w:tcPr>
          <w:p w:rsidR="000649BE" w:rsidRDefault="000649BE" w:rsidP="006A334A"/>
        </w:tc>
        <w:tc>
          <w:tcPr>
            <w:tcW w:w="3428" w:type="dxa"/>
          </w:tcPr>
          <w:p w:rsidR="000649BE" w:rsidRDefault="000649BE" w:rsidP="000649BE">
            <w:r>
              <w:t xml:space="preserve">Highlight your exposition </w:t>
            </w:r>
            <w:r w:rsidR="00137916">
              <w:t>in green</w:t>
            </w:r>
          </w:p>
        </w:tc>
      </w:tr>
      <w:tr w:rsidR="000649BE" w:rsidTr="000649BE">
        <w:trPr>
          <w:trHeight w:val="779"/>
        </w:trPr>
        <w:tc>
          <w:tcPr>
            <w:tcW w:w="3423" w:type="dxa"/>
          </w:tcPr>
          <w:p w:rsidR="000649BE" w:rsidRDefault="000D65F2" w:rsidP="006A334A">
            <w:r>
              <w:t xml:space="preserve">Do you have </w:t>
            </w:r>
            <w:r w:rsidR="00AE5859">
              <w:t>the stages and steps of the Hero’s Journey?</w:t>
            </w:r>
          </w:p>
        </w:tc>
        <w:tc>
          <w:tcPr>
            <w:tcW w:w="3424" w:type="dxa"/>
          </w:tcPr>
          <w:p w:rsidR="000649BE" w:rsidRDefault="000649BE" w:rsidP="006A334A"/>
        </w:tc>
        <w:tc>
          <w:tcPr>
            <w:tcW w:w="3428" w:type="dxa"/>
          </w:tcPr>
          <w:p w:rsidR="000649BE" w:rsidRDefault="00AE5859" w:rsidP="006A334A">
            <w:r>
              <w:t>Label each stage/step</w:t>
            </w:r>
          </w:p>
          <w:p w:rsidR="00AE5859" w:rsidRDefault="00AE5859" w:rsidP="006A334A">
            <w:r>
              <w:t>Departure (The Call to Adventure, Refusal of the Call, The Beginning of the Adventure); Initiation (The Road of Trials, The Experience with Unconditional Love, The Ultimate Boon); Return (Refusal of the Return, The Magic Flight, Rescue from Without, The Crossing or Return Threshold)</w:t>
            </w:r>
          </w:p>
        </w:tc>
      </w:tr>
      <w:tr w:rsidR="000649BE" w:rsidTr="000649BE">
        <w:trPr>
          <w:trHeight w:val="779"/>
        </w:trPr>
        <w:tc>
          <w:tcPr>
            <w:tcW w:w="3423" w:type="dxa"/>
          </w:tcPr>
          <w:p w:rsidR="000649BE" w:rsidRDefault="00AE5859" w:rsidP="006A334A">
            <w:r>
              <w:t>Does your narrative use transitional words and phrases?</w:t>
            </w:r>
          </w:p>
        </w:tc>
        <w:tc>
          <w:tcPr>
            <w:tcW w:w="3424" w:type="dxa"/>
          </w:tcPr>
          <w:p w:rsidR="000649BE" w:rsidRDefault="000649BE" w:rsidP="006A334A"/>
        </w:tc>
        <w:tc>
          <w:tcPr>
            <w:tcW w:w="3428" w:type="dxa"/>
          </w:tcPr>
          <w:p w:rsidR="000649BE" w:rsidRDefault="000649BE" w:rsidP="006A334A">
            <w:r>
              <w:t xml:space="preserve">Circle </w:t>
            </w:r>
            <w:r w:rsidR="00AE5859">
              <w:t>your transition words and phrases</w:t>
            </w:r>
          </w:p>
        </w:tc>
      </w:tr>
      <w:tr w:rsidR="000649BE" w:rsidTr="000649BE">
        <w:trPr>
          <w:trHeight w:val="779"/>
        </w:trPr>
        <w:tc>
          <w:tcPr>
            <w:tcW w:w="3423" w:type="dxa"/>
          </w:tcPr>
          <w:p w:rsidR="000649BE" w:rsidRDefault="00AE5859" w:rsidP="006A334A">
            <w:r>
              <w:t>Do you have a logical conclusion or resolution?</w:t>
            </w:r>
          </w:p>
        </w:tc>
        <w:tc>
          <w:tcPr>
            <w:tcW w:w="3424" w:type="dxa"/>
          </w:tcPr>
          <w:p w:rsidR="000649BE" w:rsidRDefault="000649BE" w:rsidP="006A334A"/>
        </w:tc>
        <w:tc>
          <w:tcPr>
            <w:tcW w:w="3428" w:type="dxa"/>
          </w:tcPr>
          <w:p w:rsidR="000649BE" w:rsidRDefault="00AE5859" w:rsidP="006A334A">
            <w:r>
              <w:t xml:space="preserve">Underline your resolution </w:t>
            </w:r>
          </w:p>
        </w:tc>
      </w:tr>
    </w:tbl>
    <w:p w:rsidR="005A3FF2" w:rsidRDefault="005A3FF2"/>
    <w:p w:rsidR="005A3FF2" w:rsidRDefault="005A3FF2"/>
    <w:p w:rsidR="001C1886" w:rsidRDefault="001C1886"/>
    <w:tbl>
      <w:tblPr>
        <w:tblStyle w:val="TableGrid"/>
        <w:tblW w:w="10275" w:type="dxa"/>
        <w:tblLook w:val="04A0" w:firstRow="1" w:lastRow="0" w:firstColumn="1" w:lastColumn="0" w:noHBand="0" w:noVBand="1"/>
      </w:tblPr>
      <w:tblGrid>
        <w:gridCol w:w="3423"/>
        <w:gridCol w:w="3232"/>
        <w:gridCol w:w="3620"/>
      </w:tblGrid>
      <w:tr w:rsidR="001C1886" w:rsidRPr="000649BE" w:rsidTr="00A469B4">
        <w:trPr>
          <w:trHeight w:val="779"/>
        </w:trPr>
        <w:tc>
          <w:tcPr>
            <w:tcW w:w="3423" w:type="dxa"/>
          </w:tcPr>
          <w:p w:rsidR="001C1886" w:rsidRPr="000649BE" w:rsidRDefault="001C1886" w:rsidP="006A33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3232" w:type="dxa"/>
          </w:tcPr>
          <w:p w:rsidR="001C1886" w:rsidRPr="000649BE" w:rsidRDefault="001C1886" w:rsidP="006A334A">
            <w:pPr>
              <w:jc w:val="center"/>
              <w:rPr>
                <w:b/>
              </w:rPr>
            </w:pPr>
            <w:r w:rsidRPr="000649BE">
              <w:rPr>
                <w:b/>
              </w:rPr>
              <w:t>YES/NO</w:t>
            </w:r>
          </w:p>
        </w:tc>
        <w:tc>
          <w:tcPr>
            <w:tcW w:w="3620" w:type="dxa"/>
          </w:tcPr>
          <w:p w:rsidR="001C1886" w:rsidRPr="000649BE" w:rsidRDefault="001C1886" w:rsidP="006A334A">
            <w:pPr>
              <w:jc w:val="center"/>
              <w:rPr>
                <w:b/>
              </w:rPr>
            </w:pPr>
            <w:r w:rsidRPr="000649BE">
              <w:rPr>
                <w:b/>
              </w:rPr>
              <w:t>PROVE IT!</w:t>
            </w:r>
          </w:p>
        </w:tc>
      </w:tr>
      <w:tr w:rsidR="00A469B4" w:rsidTr="00A469B4">
        <w:trPr>
          <w:trHeight w:val="815"/>
        </w:trPr>
        <w:tc>
          <w:tcPr>
            <w:tcW w:w="3423" w:type="dxa"/>
          </w:tcPr>
          <w:p w:rsidR="00A469B4" w:rsidRDefault="00A469B4" w:rsidP="00A469B4">
            <w:r>
              <w:t>Do you use standard English capitalization and punctuation?</w:t>
            </w:r>
          </w:p>
        </w:tc>
        <w:tc>
          <w:tcPr>
            <w:tcW w:w="3232" w:type="dxa"/>
          </w:tcPr>
          <w:p w:rsidR="00A469B4" w:rsidRDefault="00A469B4" w:rsidP="00A469B4"/>
        </w:tc>
        <w:tc>
          <w:tcPr>
            <w:tcW w:w="3620" w:type="dxa"/>
          </w:tcPr>
          <w:p w:rsidR="00A469B4" w:rsidRDefault="00A469B4" w:rsidP="00A469B4">
            <w:r>
              <w:t>Highlight the 1</w:t>
            </w:r>
            <w:r w:rsidRPr="00EB3B90">
              <w:rPr>
                <w:vertAlign w:val="superscript"/>
              </w:rPr>
              <w:t>st</w:t>
            </w:r>
            <w:r>
              <w:t xml:space="preserve"> letter of the beginning of each sentence and the ending punctuation with a BLUE highlighter</w:t>
            </w:r>
          </w:p>
        </w:tc>
      </w:tr>
      <w:tr w:rsidR="00A469B4" w:rsidTr="00A469B4">
        <w:trPr>
          <w:trHeight w:val="779"/>
        </w:trPr>
        <w:tc>
          <w:tcPr>
            <w:tcW w:w="3423" w:type="dxa"/>
          </w:tcPr>
          <w:p w:rsidR="00A469B4" w:rsidRDefault="00A469B4" w:rsidP="00A469B4">
            <w:r>
              <w:t>Are you using correct, standard English spelling?</w:t>
            </w:r>
          </w:p>
        </w:tc>
        <w:tc>
          <w:tcPr>
            <w:tcW w:w="3232" w:type="dxa"/>
          </w:tcPr>
          <w:p w:rsidR="00A469B4" w:rsidRDefault="00A469B4" w:rsidP="00A469B4"/>
        </w:tc>
        <w:tc>
          <w:tcPr>
            <w:tcW w:w="3620" w:type="dxa"/>
          </w:tcPr>
          <w:p w:rsidR="00A469B4" w:rsidRDefault="00A469B4" w:rsidP="00A469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332193</wp:posOffset>
                      </wp:positionH>
                      <wp:positionV relativeFrom="paragraph">
                        <wp:posOffset>19637</wp:posOffset>
                      </wp:positionV>
                      <wp:extent cx="185195" cy="167833"/>
                      <wp:effectExtent l="0" t="0" r="24765" b="2286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95" cy="16783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69B4" w:rsidRDefault="00A469B4" w:rsidP="00A469B4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Sp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6.15pt;margin-top:1.55pt;width:14.6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" fillcolor="white [3201]" strokecolor="#70ad47 [3209]" strokeweight="1pt">
                      <v:stroke joinstyle="miter"/>
                      <v:textbox>
                        <w:txbxContent>
                          <w:p w:rsidR="00A469B4" w:rsidRDefault="00A469B4" w:rsidP="00A469B4">
                            <w:pPr>
                              <w:jc w:val="center"/>
                            </w:pPr>
                            <w:proofErr w:type="spellStart"/>
                            <w:r>
                              <w:t>Sp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Write </w:t>
            </w:r>
            <w:proofErr w:type="spellStart"/>
            <w:r>
              <w:t>Sp</w:t>
            </w:r>
            <w:proofErr w:type="spellEnd"/>
            <w:r>
              <w:t xml:space="preserve"> next to any words that you are unsure if they are spelled correctly</w:t>
            </w:r>
          </w:p>
        </w:tc>
      </w:tr>
      <w:tr w:rsidR="00A469B4" w:rsidTr="00A469B4">
        <w:trPr>
          <w:trHeight w:val="779"/>
        </w:trPr>
        <w:tc>
          <w:tcPr>
            <w:tcW w:w="3423" w:type="dxa"/>
          </w:tcPr>
          <w:p w:rsidR="00A469B4" w:rsidRDefault="00A469B4" w:rsidP="00A469B4">
            <w:r>
              <w:t xml:space="preserve">Do you use verbs in appropriate mood? Interrogative, Indicative, Conditional, Subjunctive, and Imperative </w:t>
            </w:r>
          </w:p>
        </w:tc>
        <w:tc>
          <w:tcPr>
            <w:tcW w:w="3232" w:type="dxa"/>
          </w:tcPr>
          <w:p w:rsidR="00A469B4" w:rsidRDefault="00A469B4" w:rsidP="00A469B4"/>
        </w:tc>
        <w:tc>
          <w:tcPr>
            <w:tcW w:w="3620" w:type="dxa"/>
          </w:tcPr>
          <w:p w:rsidR="00A469B4" w:rsidRDefault="00A469B4" w:rsidP="00A469B4">
            <w:r>
              <w:t>Label an example of each verb mood</w:t>
            </w:r>
          </w:p>
        </w:tc>
      </w:tr>
      <w:tr w:rsidR="00A469B4" w:rsidTr="00A469B4">
        <w:trPr>
          <w:trHeight w:val="779"/>
        </w:trPr>
        <w:tc>
          <w:tcPr>
            <w:tcW w:w="3423" w:type="dxa"/>
          </w:tcPr>
          <w:p w:rsidR="00A469B4" w:rsidRDefault="00A469B4" w:rsidP="00A469B4">
            <w:r>
              <w:t>Did you include examples of figurative language? Similes, Metaphor, Personification, etc.</w:t>
            </w:r>
          </w:p>
        </w:tc>
        <w:tc>
          <w:tcPr>
            <w:tcW w:w="3232" w:type="dxa"/>
          </w:tcPr>
          <w:p w:rsidR="00A469B4" w:rsidRDefault="00A469B4" w:rsidP="00A469B4"/>
        </w:tc>
        <w:tc>
          <w:tcPr>
            <w:tcW w:w="3620" w:type="dxa"/>
          </w:tcPr>
          <w:p w:rsidR="00A469B4" w:rsidRDefault="00A469B4" w:rsidP="00A469B4">
            <w:r>
              <w:t>Draw a heart next to examples of figurative language</w:t>
            </w:r>
          </w:p>
        </w:tc>
      </w:tr>
    </w:tbl>
    <w:p w:rsidR="001C1886" w:rsidRDefault="001C1886"/>
    <w:p w:rsidR="006F5F1F" w:rsidRDefault="006F5F1F">
      <w:r>
        <w:t>Comments (grows and glows)</w:t>
      </w:r>
      <w:bookmarkStart w:id="0" w:name="_GoBack"/>
      <w:bookmarkEnd w:id="0"/>
      <w:r>
        <w:t xml:space="preserve"> </w:t>
      </w:r>
    </w:p>
    <w:p w:rsidR="006F5F1F" w:rsidRDefault="006F5F1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5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F2"/>
    <w:rsid w:val="000649BE"/>
    <w:rsid w:val="000D65F2"/>
    <w:rsid w:val="00137916"/>
    <w:rsid w:val="001C1886"/>
    <w:rsid w:val="00211403"/>
    <w:rsid w:val="00316E1B"/>
    <w:rsid w:val="005A3FF2"/>
    <w:rsid w:val="006F5F1F"/>
    <w:rsid w:val="00A469B4"/>
    <w:rsid w:val="00AE5859"/>
    <w:rsid w:val="00DC0EE7"/>
    <w:rsid w:val="00EB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7481"/>
  <w15:chartTrackingRefBased/>
  <w15:docId w15:val="{6E0A4941-B624-4B6C-8676-E5F73360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21140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Williams</dc:creator>
  <cp:keywords/>
  <dc:description/>
  <cp:lastModifiedBy>Chantel Williams</cp:lastModifiedBy>
  <cp:revision>7</cp:revision>
  <dcterms:created xsi:type="dcterms:W3CDTF">2017-10-09T19:10:00Z</dcterms:created>
  <dcterms:modified xsi:type="dcterms:W3CDTF">2017-10-16T13:37:00Z</dcterms:modified>
</cp:coreProperties>
</file>